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6E3978" w:rsidP="00E46843">
      <w:pPr>
        <w:pStyle w:val="a3"/>
        <w:jc w:val="center"/>
      </w:pPr>
      <w:r w:rsidRPr="000C4D08">
        <w:t>РОССТАТ</w:t>
      </w:r>
    </w:p>
    <w:p w:rsidR="0003642B" w:rsidRDefault="006E3978" w:rsidP="00E4684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6E3978" w:rsidP="00E46843">
      <w:pPr>
        <w:pStyle w:val="3"/>
      </w:pPr>
      <w:r>
        <w:t>(КРАСНОЯРСКСТАТ)</w:t>
      </w:r>
    </w:p>
    <w:p w:rsidR="0003642B" w:rsidRDefault="006E3978" w:rsidP="00E46843">
      <w:pPr>
        <w:jc w:val="center"/>
        <w:rPr>
          <w:sz w:val="28"/>
        </w:rPr>
      </w:pPr>
    </w:p>
    <w:p w:rsidR="0003642B" w:rsidRDefault="006E3978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76F25" w:rsidRDefault="006E3978" w:rsidP="00D735A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76F25">
        <w:rPr>
          <w:rFonts w:ascii="Arial" w:hAnsi="Arial" w:cs="Arial"/>
          <w:b/>
          <w:sz w:val="28"/>
          <w:szCs w:val="28"/>
        </w:rPr>
        <w:t>Состояние жилищного фонда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Тыва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176F25">
        <w:rPr>
          <w:rFonts w:ascii="Arial" w:hAnsi="Arial" w:cs="Arial"/>
          <w:b/>
          <w:sz w:val="28"/>
          <w:szCs w:val="28"/>
        </w:rPr>
        <w:t xml:space="preserve">на конец </w:t>
      </w:r>
      <w:r w:rsidRPr="00176F25">
        <w:rPr>
          <w:rFonts w:ascii="Arial" w:hAnsi="Arial" w:cs="Arial"/>
          <w:b/>
          <w:sz w:val="28"/>
          <w:szCs w:val="28"/>
        </w:rPr>
        <w:t>201</w:t>
      </w:r>
      <w:r w:rsidRPr="00176F25">
        <w:rPr>
          <w:rFonts w:ascii="Arial" w:hAnsi="Arial" w:cs="Arial"/>
          <w:b/>
          <w:sz w:val="28"/>
          <w:szCs w:val="28"/>
        </w:rPr>
        <w:t>9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 w:rsidRPr="00176F25">
        <w:rPr>
          <w:rFonts w:ascii="Arial" w:hAnsi="Arial" w:cs="Arial"/>
          <w:b/>
          <w:sz w:val="28"/>
          <w:szCs w:val="28"/>
        </w:rPr>
        <w:t>год</w:t>
      </w:r>
      <w:r w:rsidRPr="00176F25">
        <w:rPr>
          <w:rFonts w:ascii="Arial" w:hAnsi="Arial" w:cs="Arial"/>
          <w:b/>
          <w:sz w:val="28"/>
          <w:szCs w:val="28"/>
        </w:rPr>
        <w:t>а</w:t>
      </w:r>
    </w:p>
    <w:p w:rsidR="00EF0E0C" w:rsidRDefault="006E3978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r w:rsidRPr="00EF0E0C">
        <w:rPr>
          <w:sz w:val="24"/>
          <w:szCs w:val="24"/>
        </w:rPr>
        <w:t>Красноярскстат обязательна)</w:t>
      </w:r>
    </w:p>
    <w:p w:rsidR="00E966EF" w:rsidRDefault="006E3978" w:rsidP="00E46843">
      <w:pPr>
        <w:jc w:val="center"/>
        <w:rPr>
          <w:sz w:val="24"/>
          <w:szCs w:val="24"/>
        </w:rPr>
      </w:pPr>
    </w:p>
    <w:p w:rsidR="00386617" w:rsidRDefault="006E3978" w:rsidP="00E46843">
      <w:pPr>
        <w:jc w:val="center"/>
        <w:rPr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585"/>
        <w:gridCol w:w="2936"/>
      </w:tblGrid>
      <w:tr w:rsidR="00BF06C8" w:rsidTr="00DD3E13">
        <w:trPr>
          <w:trHeight w:val="318"/>
        </w:trPr>
        <w:tc>
          <w:tcPr>
            <w:tcW w:w="3652" w:type="dxa"/>
          </w:tcPr>
          <w:p w:rsidR="00DD3E13" w:rsidRDefault="006E3978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585" w:type="dxa"/>
          </w:tcPr>
          <w:p w:rsidR="00DD3E13" w:rsidRPr="003B4DE3" w:rsidRDefault="006E3978" w:rsidP="003B4D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DD3E13" w:rsidRDefault="006E3978" w:rsidP="00B05B63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386617" w:rsidRDefault="006E3978" w:rsidP="006C526B">
      <w:pPr>
        <w:rPr>
          <w:sz w:val="24"/>
          <w:szCs w:val="24"/>
        </w:rPr>
      </w:pPr>
    </w:p>
    <w:p w:rsidR="006555C2" w:rsidRPr="008957ED" w:rsidRDefault="006E3978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На конец 201</w:t>
      </w:r>
      <w:r>
        <w:rPr>
          <w:sz w:val="28"/>
          <w:szCs w:val="28"/>
        </w:rPr>
        <w:t>9</w:t>
      </w:r>
      <w:r w:rsidRPr="008957ED">
        <w:rPr>
          <w:sz w:val="28"/>
          <w:szCs w:val="28"/>
        </w:rPr>
        <w:t xml:space="preserve"> года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 Тыва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br/>
      </w:r>
      <w:r>
        <w:rPr>
          <w:sz w:val="28"/>
          <w:szCs w:val="28"/>
        </w:rPr>
        <w:t>4646,8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</w:t>
      </w:r>
      <w:r w:rsidRPr="008957ED">
        <w:rPr>
          <w:sz w:val="28"/>
          <w:szCs w:val="28"/>
        </w:rPr>
        <w:t xml:space="preserve"> квадратных метров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57ED">
        <w:rPr>
          <w:sz w:val="28"/>
          <w:szCs w:val="28"/>
        </w:rPr>
        <w:t xml:space="preserve">на </w:t>
      </w:r>
      <w:r w:rsidRPr="008957ED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процента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относительно 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57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 xml:space="preserve">, в том числе в </w:t>
      </w:r>
      <w:r w:rsidRPr="008957ED">
        <w:rPr>
          <w:sz w:val="28"/>
          <w:szCs w:val="28"/>
        </w:rPr>
        <w:t>городах и поселках городского типа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– </w:t>
      </w:r>
      <w:r w:rsidRPr="008957ED">
        <w:rPr>
          <w:sz w:val="28"/>
          <w:szCs w:val="28"/>
        </w:rPr>
        <w:br/>
      </w:r>
      <w:r>
        <w:rPr>
          <w:sz w:val="28"/>
          <w:szCs w:val="28"/>
        </w:rPr>
        <w:t>2756,8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тысячи </w:t>
      </w:r>
      <w:r w:rsidRPr="008957ED">
        <w:rPr>
          <w:sz w:val="28"/>
          <w:szCs w:val="28"/>
        </w:rPr>
        <w:t xml:space="preserve">квадратных метров, </w:t>
      </w:r>
      <w:r>
        <w:rPr>
          <w:sz w:val="28"/>
          <w:szCs w:val="28"/>
        </w:rPr>
        <w:t xml:space="preserve">в </w:t>
      </w:r>
      <w:r w:rsidRPr="008957ED">
        <w:rPr>
          <w:sz w:val="28"/>
          <w:szCs w:val="28"/>
        </w:rPr>
        <w:t>сельских населенных пунктах</w:t>
      </w:r>
      <w:r w:rsidRPr="008957ED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>
        <w:rPr>
          <w:sz w:val="28"/>
          <w:szCs w:val="28"/>
        </w:rPr>
        <w:t>1890 тысяч</w:t>
      </w:r>
      <w:r w:rsidRPr="008957ED">
        <w:rPr>
          <w:sz w:val="28"/>
          <w:szCs w:val="28"/>
        </w:rPr>
        <w:t xml:space="preserve"> квадратных метров</w:t>
      </w:r>
      <w:r w:rsidRPr="008957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8957ED">
        <w:rPr>
          <w:sz w:val="28"/>
          <w:szCs w:val="28"/>
        </w:rPr>
        <w:t xml:space="preserve">одного жителя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среднем приходилось </w:t>
      </w:r>
      <w:r>
        <w:rPr>
          <w:sz w:val="28"/>
          <w:szCs w:val="28"/>
        </w:rPr>
        <w:t>14,</w:t>
      </w:r>
      <w:r w:rsidRPr="00257FD6">
        <w:rPr>
          <w:sz w:val="28"/>
          <w:szCs w:val="28"/>
        </w:rPr>
        <w:t>2</w:t>
      </w:r>
      <w:bookmarkStart w:id="0" w:name="_GoBack"/>
      <w:bookmarkEnd w:id="0"/>
      <w:r w:rsidRPr="008957ED">
        <w:rPr>
          <w:sz w:val="28"/>
          <w:szCs w:val="28"/>
        </w:rPr>
        <w:t xml:space="preserve"> квадратн</w:t>
      </w:r>
      <w:r>
        <w:rPr>
          <w:sz w:val="28"/>
          <w:szCs w:val="28"/>
        </w:rPr>
        <w:t>ого</w:t>
      </w:r>
      <w:r w:rsidRPr="008957E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8957ED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57ED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14,1</w:t>
      </w:r>
      <w:r w:rsidRPr="008957ED">
        <w:rPr>
          <w:sz w:val="28"/>
          <w:szCs w:val="28"/>
        </w:rPr>
        <w:t xml:space="preserve"> квадратн</w:t>
      </w:r>
      <w:r>
        <w:rPr>
          <w:sz w:val="28"/>
          <w:szCs w:val="28"/>
        </w:rPr>
        <w:t>ого</w:t>
      </w:r>
      <w:r w:rsidRPr="008957E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>).</w:t>
      </w:r>
    </w:p>
    <w:p w:rsidR="005504FC" w:rsidRPr="008957ED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</w:t>
      </w:r>
      <w:r w:rsidRPr="00894FAC">
        <w:rPr>
          <w:sz w:val="28"/>
          <w:szCs w:val="28"/>
        </w:rPr>
        <w:t xml:space="preserve"> на </w:t>
      </w:r>
      <w:r w:rsidRPr="00894FAC">
        <w:rPr>
          <w:sz w:val="28"/>
          <w:szCs w:val="28"/>
        </w:rPr>
        <w:t>конец 201</w:t>
      </w:r>
      <w:r>
        <w:rPr>
          <w:sz w:val="28"/>
          <w:szCs w:val="28"/>
        </w:rPr>
        <w:t>9</w:t>
      </w:r>
      <w:r w:rsidRPr="00894FAC">
        <w:rPr>
          <w:sz w:val="28"/>
          <w:szCs w:val="28"/>
        </w:rPr>
        <w:t xml:space="preserve"> года включал </w:t>
      </w:r>
      <w:r>
        <w:rPr>
          <w:sz w:val="28"/>
          <w:szCs w:val="28"/>
        </w:rPr>
        <w:t>29,9</w:t>
      </w:r>
      <w:r w:rsidRPr="00894FAC">
        <w:rPr>
          <w:sz w:val="28"/>
          <w:szCs w:val="28"/>
        </w:rPr>
        <w:t xml:space="preserve"> тысячи жилых домов (индив</w:t>
      </w:r>
      <w:r>
        <w:rPr>
          <w:sz w:val="28"/>
          <w:szCs w:val="28"/>
        </w:rPr>
        <w:t xml:space="preserve">идуально-определенных зданий),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,8 </w:t>
      </w:r>
      <w:r w:rsidRPr="00894FAC">
        <w:rPr>
          <w:sz w:val="28"/>
          <w:szCs w:val="28"/>
        </w:rPr>
        <w:t>тысяч</w:t>
      </w:r>
      <w:r w:rsidRPr="00894FAC">
        <w:rPr>
          <w:sz w:val="28"/>
          <w:szCs w:val="28"/>
        </w:rPr>
        <w:t>и</w:t>
      </w:r>
      <w:r w:rsidRPr="00894F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94FAC">
        <w:rPr>
          <w:sz w:val="28"/>
          <w:szCs w:val="28"/>
        </w:rPr>
        <w:t>ногоквартирных жилых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28,6</w:t>
      </w:r>
      <w:r>
        <w:rPr>
          <w:sz w:val="28"/>
          <w:szCs w:val="28"/>
        </w:rPr>
        <w:t xml:space="preserve"> тысячи домов блокированной застройки</w:t>
      </w:r>
      <w:r w:rsidRPr="00894FAC">
        <w:rPr>
          <w:sz w:val="28"/>
          <w:szCs w:val="28"/>
        </w:rPr>
        <w:t>.</w:t>
      </w:r>
      <w:r w:rsidRPr="00894FAC">
        <w:rPr>
          <w:sz w:val="28"/>
          <w:szCs w:val="28"/>
        </w:rPr>
        <w:t xml:space="preserve"> Общее число квартир состав</w:t>
      </w:r>
      <w:r w:rsidRPr="00894FAC">
        <w:rPr>
          <w:sz w:val="28"/>
          <w:szCs w:val="28"/>
        </w:rPr>
        <w:t>ляло</w:t>
      </w:r>
      <w:r w:rsidRPr="00894FAC">
        <w:rPr>
          <w:sz w:val="28"/>
          <w:szCs w:val="28"/>
        </w:rPr>
        <w:t xml:space="preserve"> </w:t>
      </w:r>
      <w:r>
        <w:rPr>
          <w:sz w:val="28"/>
          <w:szCs w:val="28"/>
        </w:rPr>
        <w:t>85,8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тысячи, </w:t>
      </w:r>
      <w:r>
        <w:rPr>
          <w:sz w:val="28"/>
          <w:szCs w:val="28"/>
        </w:rPr>
        <w:t>из них</w:t>
      </w:r>
      <w:r w:rsidRPr="00894FAC">
        <w:rPr>
          <w:sz w:val="28"/>
          <w:szCs w:val="28"/>
        </w:rPr>
        <w:t xml:space="preserve"> на долю однокомнатных квартир приход</w:t>
      </w:r>
      <w:r w:rsidRPr="00894FAC">
        <w:rPr>
          <w:sz w:val="28"/>
          <w:szCs w:val="28"/>
        </w:rPr>
        <w:t>илось</w:t>
      </w:r>
      <w:r w:rsidRPr="00894FA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6,3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двухкомнатных – </w:t>
      </w:r>
      <w:r>
        <w:rPr>
          <w:sz w:val="28"/>
          <w:szCs w:val="28"/>
        </w:rPr>
        <w:t>26</w:t>
      </w:r>
      <w:r w:rsidRPr="00894FA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94FAC">
        <w:rPr>
          <w:sz w:val="28"/>
          <w:szCs w:val="28"/>
        </w:rPr>
        <w:t xml:space="preserve"> процента, трехкомнатных – </w:t>
      </w:r>
      <w:r>
        <w:rPr>
          <w:sz w:val="28"/>
          <w:szCs w:val="28"/>
        </w:rPr>
        <w:t>41,9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четырехкомнатных и более – </w:t>
      </w:r>
      <w:r>
        <w:rPr>
          <w:sz w:val="28"/>
          <w:szCs w:val="28"/>
        </w:rPr>
        <w:t>5,3</w:t>
      </w:r>
      <w:r w:rsidRPr="00894FAC">
        <w:rPr>
          <w:sz w:val="28"/>
          <w:szCs w:val="28"/>
        </w:rPr>
        <w:t xml:space="preserve"> процента.</w:t>
      </w:r>
      <w:r w:rsidRPr="008957ED">
        <w:rPr>
          <w:sz w:val="28"/>
          <w:szCs w:val="28"/>
        </w:rPr>
        <w:t xml:space="preserve"> </w:t>
      </w:r>
    </w:p>
    <w:p w:rsidR="00835CD1" w:rsidRPr="008957ED" w:rsidRDefault="006E3978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</w:t>
      </w:r>
      <w:r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Pr="008957ED">
        <w:rPr>
          <w:sz w:val="28"/>
          <w:szCs w:val="28"/>
        </w:rPr>
        <w:t xml:space="preserve">удельный вес </w:t>
      </w:r>
      <w:r w:rsidRPr="008957ED">
        <w:rPr>
          <w:sz w:val="28"/>
          <w:szCs w:val="28"/>
        </w:rPr>
        <w:t xml:space="preserve">которого </w:t>
      </w:r>
      <w:r w:rsidRPr="008957ED"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9</w:t>
      </w:r>
      <w:r>
        <w:rPr>
          <w:sz w:val="28"/>
          <w:szCs w:val="28"/>
        </w:rPr>
        <w:t>4,1</w:t>
      </w:r>
      <w:r w:rsidRPr="008957E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9817C5" w:rsidRPr="008957ED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 и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>
        <w:rPr>
          <w:sz w:val="28"/>
          <w:szCs w:val="28"/>
        </w:rPr>
        <w:t xml:space="preserve"> площадь которых </w:t>
      </w:r>
      <w:r>
        <w:rPr>
          <w:sz w:val="28"/>
          <w:szCs w:val="28"/>
        </w:rPr>
        <w:t xml:space="preserve">в общей площади жилищного фонда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62,5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23,9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и </w:t>
      </w:r>
      <w:r>
        <w:rPr>
          <w:sz w:val="28"/>
          <w:szCs w:val="28"/>
        </w:rPr>
        <w:t>7,8</w:t>
      </w:r>
      <w:r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2019 года 64,1</w:t>
      </w:r>
      <w:r w:rsidRPr="008957E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общей площади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957ED">
        <w:rPr>
          <w:sz w:val="28"/>
          <w:szCs w:val="28"/>
        </w:rPr>
        <w:t>оборудован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 xml:space="preserve"> отоплением, </w:t>
      </w:r>
      <w:r>
        <w:rPr>
          <w:sz w:val="28"/>
          <w:szCs w:val="28"/>
        </w:rPr>
        <w:t>41,5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водопроводом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40,2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горячим водоснабжением, </w:t>
      </w:r>
      <w:r>
        <w:rPr>
          <w:sz w:val="28"/>
          <w:szCs w:val="28"/>
        </w:rPr>
        <w:t>38,9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–</w:t>
      </w:r>
      <w:r w:rsidRPr="00771907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напольными электроплитами</w:t>
      </w:r>
      <w:r>
        <w:rPr>
          <w:sz w:val="28"/>
          <w:szCs w:val="28"/>
        </w:rPr>
        <w:t>,</w:t>
      </w:r>
      <w:r w:rsidRPr="00771907">
        <w:rPr>
          <w:sz w:val="28"/>
          <w:szCs w:val="28"/>
        </w:rPr>
        <w:t xml:space="preserve"> </w:t>
      </w:r>
      <w:r>
        <w:rPr>
          <w:sz w:val="28"/>
          <w:szCs w:val="28"/>
        </w:rPr>
        <w:t>35,</w:t>
      </w:r>
      <w:r>
        <w:rPr>
          <w:sz w:val="28"/>
          <w:szCs w:val="28"/>
        </w:rPr>
        <w:t>7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>водоотведением (</w:t>
      </w:r>
      <w:r w:rsidRPr="008957ED">
        <w:rPr>
          <w:sz w:val="28"/>
          <w:szCs w:val="28"/>
        </w:rPr>
        <w:t>канализацией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35,2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ваннами (душем)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7,</w:t>
      </w:r>
      <w:r w:rsidRPr="008957ED">
        <w:rPr>
          <w:sz w:val="28"/>
          <w:szCs w:val="28"/>
        </w:rPr>
        <w:t>3 процента</w:t>
      </w:r>
      <w:r w:rsidRPr="00276486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газом</w:t>
      </w:r>
      <w:r>
        <w:rPr>
          <w:sz w:val="28"/>
          <w:szCs w:val="28"/>
        </w:rPr>
        <w:t xml:space="preserve">. </w:t>
      </w:r>
      <w:r w:rsidRPr="008957ED">
        <w:rPr>
          <w:sz w:val="28"/>
          <w:szCs w:val="28"/>
        </w:rPr>
        <w:t>Доля общей площади жилищного фонда, оборудованно</w:t>
      </w:r>
      <w:r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одновременно водопроводом, </w:t>
      </w:r>
      <w:r>
        <w:rPr>
          <w:sz w:val="28"/>
          <w:szCs w:val="28"/>
        </w:rPr>
        <w:t>в</w:t>
      </w:r>
      <w:r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</w:t>
      </w:r>
      <w:r w:rsidRPr="008957ED">
        <w:rPr>
          <w:sz w:val="28"/>
          <w:szCs w:val="28"/>
        </w:rPr>
        <w:t>ктроплитами состав</w:t>
      </w:r>
      <w:r>
        <w:rPr>
          <w:sz w:val="28"/>
          <w:szCs w:val="28"/>
        </w:rPr>
        <w:t>ля</w:t>
      </w:r>
      <w:r>
        <w:rPr>
          <w:sz w:val="28"/>
          <w:szCs w:val="28"/>
        </w:rPr>
        <w:t>ла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3</w:t>
      </w:r>
      <w:r>
        <w:rPr>
          <w:sz w:val="28"/>
          <w:szCs w:val="28"/>
        </w:rPr>
        <w:t>4,9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роцента (</w:t>
      </w:r>
      <w:r w:rsidRPr="008957ED">
        <w:rPr>
          <w:sz w:val="28"/>
          <w:szCs w:val="28"/>
        </w:rPr>
        <w:t xml:space="preserve">в городах и поселках городского типа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56,5</w:t>
      </w:r>
      <w:r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в </w:t>
      </w:r>
      <w:r w:rsidRPr="008957ED">
        <w:rPr>
          <w:sz w:val="28"/>
          <w:szCs w:val="28"/>
        </w:rPr>
        <w:t>сельских населенных пунктах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>.</w:t>
      </w:r>
    </w:p>
    <w:p w:rsidR="005F2EDA" w:rsidRPr="0005440C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26,8</w:t>
      </w:r>
      <w:r>
        <w:rPr>
          <w:sz w:val="28"/>
          <w:szCs w:val="28"/>
        </w:rPr>
        <w:t xml:space="preserve"> процента жилищного фонда </w:t>
      </w:r>
      <w:r>
        <w:rPr>
          <w:sz w:val="28"/>
          <w:szCs w:val="28"/>
        </w:rPr>
        <w:t xml:space="preserve">начислен износ </w:t>
      </w:r>
      <w:r>
        <w:rPr>
          <w:sz w:val="28"/>
          <w:szCs w:val="28"/>
        </w:rPr>
        <w:br/>
        <w:t>от 0 до</w:t>
      </w:r>
      <w:r>
        <w:rPr>
          <w:sz w:val="28"/>
          <w:szCs w:val="28"/>
        </w:rPr>
        <w:t xml:space="preserve"> 30 процентов, на </w:t>
      </w:r>
      <w:r>
        <w:rPr>
          <w:sz w:val="28"/>
          <w:szCs w:val="28"/>
        </w:rPr>
        <w:t>42,6</w:t>
      </w:r>
      <w:r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31 до 65 процентов,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3,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более 70 процентов</w:t>
      </w:r>
      <w:r>
        <w:rPr>
          <w:sz w:val="28"/>
          <w:szCs w:val="28"/>
        </w:rPr>
        <w:t>.</w:t>
      </w:r>
    </w:p>
    <w:p w:rsidR="005F2EDA" w:rsidRDefault="006E3978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C156AE" w:rsidRDefault="006E3978" w:rsidP="00F26069">
      <w:pPr>
        <w:spacing w:line="400" w:lineRule="exact"/>
        <w:ind w:firstLine="709"/>
        <w:jc w:val="both"/>
        <w:rPr>
          <w:sz w:val="28"/>
          <w:szCs w:val="28"/>
        </w:rPr>
      </w:pPr>
    </w:p>
    <w:sectPr w:rsidR="00C156AE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BF06C8"/>
    <w:rsid w:val="006E3978"/>
    <w:rsid w:val="00B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8D10-4181-49B1-8522-3A56AC1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2020-06-16T02:16:00Z</cp:lastPrinted>
  <dcterms:created xsi:type="dcterms:W3CDTF">2020-06-16T02:17:00Z</dcterms:created>
  <dcterms:modified xsi:type="dcterms:W3CDTF">2020-06-17T09:29:00Z</dcterms:modified>
</cp:coreProperties>
</file>